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468C" w:rsidRPr="002140A3" w:rsidRDefault="0019468C" w:rsidP="0019468C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Приложение 4  </w:t>
      </w:r>
    </w:p>
    <w:p w:rsidR="0019468C" w:rsidRPr="002140A3" w:rsidRDefault="0019468C" w:rsidP="0019468C">
      <w:pPr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к ООП </w:t>
      </w:r>
      <w:r w:rsidR="00240143">
        <w:rPr>
          <w:sz w:val="24"/>
          <w:szCs w:val="24"/>
          <w:lang w:val="ru-RU"/>
        </w:rPr>
        <w:t>С</w:t>
      </w:r>
      <w:r w:rsidRPr="002140A3">
        <w:rPr>
          <w:sz w:val="24"/>
          <w:szCs w:val="24"/>
          <w:lang w:val="ru-RU"/>
        </w:rPr>
        <w:t xml:space="preserve">ОО </w:t>
      </w:r>
    </w:p>
    <w:p w:rsidR="0019468C" w:rsidRPr="002140A3" w:rsidRDefault="0019468C" w:rsidP="0019468C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>УТВЕРЖДЕНО</w:t>
      </w:r>
    </w:p>
    <w:p w:rsidR="0019468C" w:rsidRPr="002140A3" w:rsidRDefault="0019468C" w:rsidP="0019468C">
      <w:pPr>
        <w:autoSpaceDE w:val="0"/>
        <w:autoSpaceDN w:val="0"/>
        <w:adjustRightInd w:val="0"/>
        <w:spacing w:before="0" w:beforeAutospacing="0" w:after="0" w:afterAutospacing="0"/>
        <w:jc w:val="right"/>
        <w:rPr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приказом директора </w:t>
      </w:r>
    </w:p>
    <w:p w:rsidR="0019468C" w:rsidRDefault="0019468C" w:rsidP="0019468C">
      <w:pPr>
        <w:spacing w:before="0" w:beforeAutospacing="0" w:after="0" w:afterAutospacing="0"/>
        <w:jc w:val="right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2140A3">
        <w:rPr>
          <w:sz w:val="24"/>
          <w:szCs w:val="24"/>
          <w:lang w:val="ru-RU"/>
        </w:rPr>
        <w:t xml:space="preserve">школы от </w:t>
      </w:r>
      <w:r w:rsidR="00D523C5">
        <w:rPr>
          <w:sz w:val="24"/>
          <w:szCs w:val="24"/>
          <w:lang w:val="ru-RU"/>
        </w:rPr>
        <w:t>3</w:t>
      </w:r>
      <w:r>
        <w:rPr>
          <w:sz w:val="24"/>
          <w:szCs w:val="24"/>
          <w:lang w:val="ru-RU"/>
        </w:rPr>
        <w:t>1</w:t>
      </w:r>
      <w:r w:rsidRPr="002140A3">
        <w:rPr>
          <w:sz w:val="24"/>
          <w:szCs w:val="24"/>
          <w:lang w:val="ru-RU"/>
        </w:rPr>
        <w:t>.</w:t>
      </w:r>
      <w:r>
        <w:rPr>
          <w:sz w:val="24"/>
          <w:szCs w:val="24"/>
          <w:lang w:val="ru-RU"/>
        </w:rPr>
        <w:t>0</w:t>
      </w:r>
      <w:r w:rsidR="00D523C5">
        <w:rPr>
          <w:sz w:val="24"/>
          <w:szCs w:val="24"/>
          <w:lang w:val="ru-RU"/>
        </w:rPr>
        <w:t>8</w:t>
      </w:r>
      <w:r w:rsidRPr="002140A3">
        <w:rPr>
          <w:sz w:val="24"/>
          <w:szCs w:val="24"/>
          <w:lang w:val="ru-RU"/>
        </w:rPr>
        <w:t>.202</w:t>
      </w:r>
      <w:r>
        <w:rPr>
          <w:sz w:val="24"/>
          <w:szCs w:val="24"/>
          <w:lang w:val="ru-RU"/>
        </w:rPr>
        <w:t>4</w:t>
      </w:r>
      <w:r w:rsidRPr="002140A3">
        <w:rPr>
          <w:sz w:val="24"/>
          <w:szCs w:val="24"/>
          <w:lang w:val="ru-RU"/>
        </w:rPr>
        <w:t xml:space="preserve"> г. № </w:t>
      </w:r>
      <w:r>
        <w:rPr>
          <w:sz w:val="24"/>
          <w:szCs w:val="24"/>
          <w:lang w:val="ru-RU"/>
        </w:rPr>
        <w:t>1</w:t>
      </w:r>
      <w:r w:rsidR="00D523C5">
        <w:rPr>
          <w:sz w:val="24"/>
          <w:szCs w:val="24"/>
          <w:lang w:val="ru-RU"/>
        </w:rPr>
        <w:t>50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Календарный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график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для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ООП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среднего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общего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образования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четвертям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2024/25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учебный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при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пятидневной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неделе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Среднее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общее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образование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Пояснительная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записка</w:t>
      </w:r>
    </w:p>
    <w:p w:rsidR="00A40525" w:rsidRPr="001F26EB" w:rsidRDefault="00C07E3D" w:rsidP="001F26EB">
      <w:pPr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Календарный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график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составлен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основной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общеобразовательной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частью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статьи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29.12.2012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273-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«Об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образовании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Российской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Федерации»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СП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2.4.3648-20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«Санитарно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эпидемиологические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организациям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воспитания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отд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ыха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оздоровления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детей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молодежи»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СанПиН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1.2.3685-21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«Гигиенические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нормативы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требования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обеспечению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безопасности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или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безвредности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человека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факторов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среды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обитания»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contextualSpacing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ФГОС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утвержденным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Минобрнауки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17.05.2012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413;</w:t>
      </w:r>
    </w:p>
    <w:p w:rsidR="00A40525" w:rsidRPr="001F26EB" w:rsidRDefault="00C07E3D" w:rsidP="001F26EB">
      <w:pPr>
        <w:numPr>
          <w:ilvl w:val="0"/>
          <w:numId w:val="1"/>
        </w:numPr>
        <w:ind w:left="780" w:right="180"/>
        <w:jc w:val="both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СОО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утвержденной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18.05.2023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371.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1.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Даты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начала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окончания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учебного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proofErr w:type="gram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1.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proofErr w:type="gram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начала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: 2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сентября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2024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1.2.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10-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: 26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2025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1.3.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Дата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окончания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определяется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2.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Периоды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образовательной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деятельности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A40525" w:rsidRPr="001F26EB" w:rsidRDefault="00C07E3D">
      <w:pPr>
        <w:numPr>
          <w:ilvl w:val="0"/>
          <w:numId w:val="2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10-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(166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дней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);</w:t>
      </w:r>
    </w:p>
    <w:p w:rsidR="00A40525" w:rsidRPr="001F26EB" w:rsidRDefault="00C07E3D">
      <w:pPr>
        <w:numPr>
          <w:ilvl w:val="0"/>
          <w:numId w:val="2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11-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—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34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недели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учета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2.2.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Продолжительность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периодов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четвертям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неделях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днях</w:t>
      </w:r>
    </w:p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777"/>
        <w:gridCol w:w="1230"/>
        <w:gridCol w:w="1372"/>
        <w:gridCol w:w="3011"/>
        <w:gridCol w:w="2840"/>
      </w:tblGrid>
      <w:tr w:rsidR="00A405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C07E3D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 w:rsidR="00784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C07E3D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 w:rsidR="00784B8C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784B8C" w:rsidRDefault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учебном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году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970"/>
        <w:gridCol w:w="1230"/>
        <w:gridCol w:w="1372"/>
        <w:gridCol w:w="2898"/>
        <w:gridCol w:w="2760"/>
      </w:tblGrid>
      <w:tr w:rsidR="00A40525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lastRenderedPageBreak/>
              <w:t>Учебный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учебных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784B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02.09.2024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28.12.2024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784B8C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II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полугодие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4B8C" w:rsidRPr="00784B8C" w:rsidRDefault="00784B8C" w:rsidP="00784B8C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86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Итого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учебном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году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без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учета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ГИА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166</w:t>
            </w:r>
          </w:p>
        </w:tc>
      </w:tr>
    </w:tbl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Сроки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устанавливают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Рособрнадзор</w:t>
      </w:r>
      <w:proofErr w:type="spell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3.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Продолжительность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каникул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,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праздничных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выходных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дней</w:t>
      </w:r>
    </w:p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7"/>
        <w:gridCol w:w="1230"/>
        <w:gridCol w:w="1372"/>
        <w:gridCol w:w="5421"/>
      </w:tblGrid>
      <w:tr w:rsidR="00A40525" w:rsidRPr="001F26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 w:rsid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27.05.2025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97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199</w:t>
            </w:r>
          </w:p>
        </w:tc>
      </w:tr>
    </w:tbl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195"/>
        <w:gridCol w:w="1230"/>
        <w:gridCol w:w="1492"/>
        <w:gridCol w:w="5313"/>
      </w:tblGrid>
      <w:tr w:rsidR="00A40525" w:rsidRPr="001F26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Каникулярный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Дата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Продолжительность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каникул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праздничных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выходных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дней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календарных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днях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Начало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Окончание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*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F26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Осенние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26.10.2024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.11.2024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</w:tr>
      <w:tr w:rsidR="001F26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Зимние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29.12.2024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.01.2025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P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1F26EB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Весенние каникулы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.03.2025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.04.2025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1F26EB" w:rsidRDefault="001F26EB" w:rsidP="001F26EB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9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Летние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каникулы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**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01.06.2025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31.08.2025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62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Выходные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68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праздничные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A40525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164</w:t>
            </w:r>
          </w:p>
        </w:tc>
      </w:tr>
    </w:tbl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*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11-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завершается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расписанием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ГИА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** </w:t>
      </w:r>
      <w:proofErr w:type="gramStart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proofErr w:type="gramEnd"/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календарном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учебном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графике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период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летних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каникул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определен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примерно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A40525" w:rsidRPr="001F26EB" w:rsidRDefault="00C07E3D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4.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Сроки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промежуточной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аттестации</w:t>
      </w:r>
    </w:p>
    <w:p w:rsidR="00A40525" w:rsidRPr="001F26EB" w:rsidRDefault="00C07E3D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Промежуточная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аттестация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проводится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19468C">
        <w:rPr>
          <w:rFonts w:hAnsi="Times New Roman" w:cs="Times New Roman"/>
          <w:color w:val="000000"/>
          <w:sz w:val="24"/>
          <w:szCs w:val="24"/>
          <w:lang w:val="ru-RU"/>
        </w:rPr>
        <w:t>07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апреля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1</w:t>
      </w:r>
      <w:r w:rsidR="00784B8C">
        <w:rPr>
          <w:rFonts w:hAnsi="Times New Roman" w:cs="Times New Roman"/>
          <w:color w:val="000000"/>
          <w:sz w:val="24"/>
          <w:szCs w:val="24"/>
          <w:lang w:val="ru-RU"/>
        </w:rPr>
        <w:t>6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мая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2025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без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прекращения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плана</w:t>
      </w:r>
      <w:r w:rsidRPr="001F26E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10"/>
        <w:gridCol w:w="4269"/>
        <w:gridCol w:w="4017"/>
      </w:tblGrid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25" w:rsidRDefault="00C07E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25" w:rsidRDefault="00C07E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предмет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40525" w:rsidRDefault="00C07E3D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Форма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аттестации</w:t>
            </w:r>
          </w:p>
        </w:tc>
      </w:tr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Русский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Иностранный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Математика</w:t>
            </w:r>
          </w:p>
          <w:p w:rsidR="00A40525" w:rsidRDefault="00C07E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алгебра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начала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анализа</w:t>
            </w:r>
          </w:p>
          <w:p w:rsidR="00A40525" w:rsidRDefault="00C07E3D">
            <w:pPr>
              <w:numPr>
                <w:ilvl w:val="0"/>
                <w:numId w:val="3"/>
              </w:numPr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геометрия</w:t>
            </w:r>
          </w:p>
          <w:p w:rsidR="00A40525" w:rsidRDefault="00C07E3D">
            <w:pPr>
              <w:numPr>
                <w:ilvl w:val="0"/>
                <w:numId w:val="3"/>
              </w:numPr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вероятность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статистика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r>
              <w:rPr>
                <w:rFonts w:hAnsi="Times New Roman" w:cs="Times New Roman"/>
                <w:color w:val="000000"/>
                <w:sz w:val="24"/>
                <w:szCs w:val="24"/>
              </w:rPr>
              <w:t>Комплексная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Pr="00ED32EE" w:rsidRDefault="00ED32EE" w:rsidP="00ED32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Pr="00ED32EE" w:rsidRDefault="00ED32EE" w:rsidP="00ED32E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География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 работа</w:t>
            </w:r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Pr="001F26EB" w:rsidRDefault="00ED32EE" w:rsidP="00ED32EE">
            <w:pPr>
              <w:rPr>
                <w:lang w:val="ru-RU"/>
              </w:rPr>
            </w:pP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Основы безопасности и защиты Родины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Диагностическая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работа</w:t>
            </w:r>
            <w:proofErr w:type="spellEnd"/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10-11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Тестирование</w:t>
            </w:r>
          </w:p>
        </w:tc>
      </w:tr>
      <w:tr w:rsidR="00ED32E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Индивидуальный проект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D32EE" w:rsidRDefault="00ED32EE" w:rsidP="00ED32EE">
            <w:r>
              <w:rPr>
                <w:rFonts w:hAnsi="Times New Roman" w:cs="Times New Roman"/>
                <w:color w:val="000000"/>
                <w:sz w:val="24"/>
                <w:szCs w:val="24"/>
              </w:rPr>
              <w:t>Защита проекта</w:t>
            </w:r>
          </w:p>
        </w:tc>
      </w:tr>
    </w:tbl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5.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Дополнительные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свед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ния</w:t>
      </w:r>
      <w:proofErr w:type="spellEnd"/>
    </w:p>
    <w:p w:rsidR="00A40525" w:rsidRDefault="00C07E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5.1. </w:t>
      </w:r>
      <w:r>
        <w:rPr>
          <w:rFonts w:hAnsi="Times New Roman" w:cs="Times New Roman"/>
          <w:color w:val="000000"/>
          <w:sz w:val="24"/>
          <w:szCs w:val="24"/>
        </w:rPr>
        <w:t>Режим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620"/>
        <w:gridCol w:w="1790"/>
      </w:tblGrid>
      <w:tr w:rsidR="00A40525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Период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учебной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деятельности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Учебная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неделя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дней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Урок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Перерыв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(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Периодичность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промежуточной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аттестации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год</w:t>
            </w:r>
          </w:p>
        </w:tc>
      </w:tr>
    </w:tbl>
    <w:p w:rsidR="00A40525" w:rsidRDefault="00C07E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 xml:space="preserve">5.2. </w:t>
      </w:r>
      <w:r>
        <w:rPr>
          <w:rFonts w:hAnsi="Times New Roman" w:cs="Times New Roman"/>
          <w:color w:val="000000"/>
          <w:sz w:val="24"/>
          <w:szCs w:val="24"/>
        </w:rPr>
        <w:t>Распределение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недельной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нагрузки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564"/>
        <w:gridCol w:w="2461"/>
        <w:gridCol w:w="2461"/>
      </w:tblGrid>
      <w:tr w:rsidR="00A40525" w:rsidRPr="001F26EB"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Образовательная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деятельность</w:t>
            </w:r>
          </w:p>
        </w:tc>
        <w:tc>
          <w:tcPr>
            <w:tcW w:w="0" w:type="auto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Недельная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нагрузка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академических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часах</w:t>
            </w:r>
          </w:p>
        </w:tc>
      </w:tr>
      <w:tr w:rsidR="00A40525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A40525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10-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11-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е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классы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A40525"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C07E3D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C07E3D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</w:tr>
    </w:tbl>
    <w:p w:rsidR="00A40525" w:rsidRDefault="00C07E3D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lastRenderedPageBreak/>
        <w:t xml:space="preserve">5.3. </w:t>
      </w:r>
      <w:r>
        <w:rPr>
          <w:rFonts w:hAnsi="Times New Roman" w:cs="Times New Roman"/>
          <w:color w:val="000000"/>
          <w:sz w:val="24"/>
          <w:szCs w:val="24"/>
        </w:rPr>
        <w:t>Расписание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звонков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перемен</w:t>
      </w:r>
    </w:p>
    <w:p w:rsidR="00A40525" w:rsidRDefault="00C07E3D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10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–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11-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классы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88"/>
        <w:gridCol w:w="2708"/>
        <w:gridCol w:w="3515"/>
      </w:tblGrid>
      <w:tr w:rsidR="00A40525">
        <w:tc>
          <w:tcPr>
            <w:tcW w:w="28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</w:t>
            </w:r>
          </w:p>
        </w:tc>
        <w:tc>
          <w:tcPr>
            <w:tcW w:w="2708" w:type="dxa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урока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Продолжительность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перемены</w:t>
            </w:r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08: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09: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09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3-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10: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4-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ED32EE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11: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 xml:space="preserve">0 </w:t>
            </w:r>
            <w:proofErr w:type="spellStart"/>
            <w:r w:rsidR="00C07E3D"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12: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6-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минут</w:t>
            </w:r>
            <w:proofErr w:type="spellEnd"/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7-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й</w:t>
            </w:r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  <w:tr w:rsidR="00A40525" w:rsidRPr="001F26EB">
        <w:tc>
          <w:tcPr>
            <w:tcW w:w="0" w:type="auto"/>
            <w:gridSpan w:val="3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Pr="001F26EB" w:rsidRDefault="00C07E3D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Перерыв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между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уроками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занятиями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внеурочной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30 </w:t>
            </w:r>
            <w:r w:rsidRPr="001F26EB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минут</w:t>
            </w:r>
          </w:p>
        </w:tc>
      </w:tr>
      <w:tr w:rsidR="00A40525">
        <w:tc>
          <w:tcPr>
            <w:tcW w:w="2888" w:type="dxa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Внеурочная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</w:t>
            </w:r>
            <w:proofErr w:type="spellEnd"/>
          </w:p>
        </w:tc>
        <w:tc>
          <w:tcPr>
            <w:tcW w:w="2708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 w:rsidP="00ED32EE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  <w:r w:rsidR="00ED32E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A40525" w:rsidRDefault="00C07E3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000000" w:rsidRDefault="00C07E3D"/>
    <w:sectPr w:rsidR="00000000" w:rsidSect="00C07E3D">
      <w:pgSz w:w="11907" w:h="16839"/>
      <w:pgMar w:top="719" w:right="56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F791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3C36F87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DDC5D3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19468C"/>
    <w:rsid w:val="001F26EB"/>
    <w:rsid w:val="00240143"/>
    <w:rsid w:val="002D33B1"/>
    <w:rsid w:val="002D3591"/>
    <w:rsid w:val="003514A0"/>
    <w:rsid w:val="004F7E17"/>
    <w:rsid w:val="005A05CE"/>
    <w:rsid w:val="00653AF6"/>
    <w:rsid w:val="00784B8C"/>
    <w:rsid w:val="00A40525"/>
    <w:rsid w:val="00B73A5A"/>
    <w:rsid w:val="00C07E3D"/>
    <w:rsid w:val="00D523C5"/>
    <w:rsid w:val="00E438A1"/>
    <w:rsid w:val="00ED32EE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28A268"/>
  <w15:docId w15:val="{CD660035-73C4-440B-BD91-137A45CD2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685</Words>
  <Characters>3911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Пользователь</cp:lastModifiedBy>
  <cp:revision>2</cp:revision>
  <dcterms:created xsi:type="dcterms:W3CDTF">2011-11-02T04:15:00Z</dcterms:created>
  <dcterms:modified xsi:type="dcterms:W3CDTF">2024-11-19T10:43:00Z</dcterms:modified>
</cp:coreProperties>
</file>