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80" w:rsidRPr="009B0F80" w:rsidRDefault="00F20784" w:rsidP="009B0F80">
      <w:pPr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b/>
          <w:color w:val="000000"/>
          <w:sz w:val="28"/>
          <w:szCs w:val="27"/>
        </w:rPr>
        <w:tab/>
      </w:r>
      <w:r w:rsidR="009B0F80" w:rsidRPr="009B0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1  </w:t>
      </w:r>
    </w:p>
    <w:p w:rsidR="009B0F80" w:rsidRPr="009B0F80" w:rsidRDefault="009B0F80" w:rsidP="009B0F80">
      <w:pPr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ООП ООО </w:t>
      </w:r>
    </w:p>
    <w:p w:rsidR="009B0F80" w:rsidRPr="009B0F80" w:rsidRDefault="009B0F80" w:rsidP="009B0F80">
      <w:pPr>
        <w:adjustRightInd w:val="0"/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УТВЕРЖДЕНО</w:t>
      </w:r>
    </w:p>
    <w:p w:rsidR="009B0F80" w:rsidRPr="009B0F80" w:rsidRDefault="009B0F80" w:rsidP="009B0F80">
      <w:pPr>
        <w:adjustRightInd w:val="0"/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приказом директора </w:t>
      </w:r>
    </w:p>
    <w:p w:rsidR="009B0F80" w:rsidRPr="009B0F80" w:rsidRDefault="009B0F80" w:rsidP="009B0F80">
      <w:pPr>
        <w:adjustRightInd w:val="0"/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0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школы </w:t>
      </w:r>
      <w:r w:rsidRPr="009B0F80">
        <w:rPr>
          <w:rFonts w:ascii="Times New Roman" w:hAnsi="Times New Roman" w:cs="Times New Roman"/>
          <w:sz w:val="24"/>
          <w:szCs w:val="24"/>
        </w:rPr>
        <w:t>№ 150 от 31.08.24</w:t>
      </w:r>
    </w:p>
    <w:p w:rsidR="009B0F80" w:rsidRPr="009B0F80" w:rsidRDefault="009B0F80" w:rsidP="009B0F80">
      <w:pPr>
        <w:spacing w:line="240" w:lineRule="auto"/>
        <w:ind w:left="11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0F80" w:rsidRDefault="009B0F80" w:rsidP="009B0F80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:rsidR="009B0F80" w:rsidRDefault="009B0F80" w:rsidP="009B0F80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:rsidR="008A7025" w:rsidRDefault="008A7025" w:rsidP="008A70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025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 xml:space="preserve">Рабочая программа </w:t>
      </w:r>
    </w:p>
    <w:p w:rsidR="008A7025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 xml:space="preserve">курса внеурочной деятельности </w:t>
      </w:r>
    </w:p>
    <w:p w:rsidR="008A7025" w:rsidRPr="00FF6666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>«</w:t>
      </w:r>
      <w:r w:rsidR="009B0F80" w:rsidRPr="009B0F80">
        <w:rPr>
          <w:rFonts w:ascii="Times New Roman" w:hAnsi="Times New Roman" w:cs="Times New Roman"/>
          <w:b/>
          <w:sz w:val="40"/>
          <w:szCs w:val="40"/>
        </w:rPr>
        <w:t>Я гражданин России</w:t>
      </w:r>
      <w:r w:rsidRPr="00FF6666">
        <w:rPr>
          <w:rFonts w:ascii="Times New Roman" w:hAnsi="Times New Roman" w:cs="Times New Roman"/>
          <w:b/>
          <w:sz w:val="40"/>
          <w:szCs w:val="40"/>
        </w:rPr>
        <w:t>»</w:t>
      </w:r>
    </w:p>
    <w:p w:rsidR="008A7025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 xml:space="preserve">к </w:t>
      </w:r>
      <w:r>
        <w:rPr>
          <w:rFonts w:ascii="Times New Roman" w:hAnsi="Times New Roman" w:cs="Times New Roman"/>
          <w:b/>
          <w:sz w:val="40"/>
          <w:szCs w:val="40"/>
        </w:rPr>
        <w:t xml:space="preserve">основной образовательной программе </w:t>
      </w:r>
    </w:p>
    <w:p w:rsidR="008A7025" w:rsidRPr="00FF6666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основного общего образования</w:t>
      </w:r>
      <w:r w:rsidRPr="00FF6666">
        <w:rPr>
          <w:rStyle w:val="a6"/>
          <w:rFonts w:ascii="Times New Roman" w:hAnsi="Times New Roman" w:cs="Times New Roman"/>
          <w:b/>
          <w:bCs/>
          <w:sz w:val="40"/>
          <w:szCs w:val="40"/>
          <w:shd w:val="clear" w:color="auto" w:fill="FFFFFF"/>
        </w:rPr>
        <w:t xml:space="preserve"> </w:t>
      </w: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ab/>
      </w: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8A7025" w:rsidRPr="00914A6D" w:rsidRDefault="008A7025" w:rsidP="008A7025">
      <w:pPr>
        <w:spacing w:after="0" w:line="240" w:lineRule="auto"/>
        <w:jc w:val="right"/>
        <w:rPr>
          <w:rFonts w:ascii="Times New Roman" w:hAnsi="Times New Roman"/>
          <w:b/>
          <w:sz w:val="40"/>
          <w:szCs w:val="40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  <w:bookmarkStart w:id="0" w:name="_GoBack"/>
      <w:bookmarkEnd w:id="0"/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32"/>
        </w:rPr>
      </w:pPr>
    </w:p>
    <w:p w:rsidR="00027361" w:rsidRPr="00027361" w:rsidRDefault="00027361" w:rsidP="008A702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  <w:r w:rsidRPr="00027361">
        <w:rPr>
          <w:b/>
          <w:color w:val="000000"/>
          <w:sz w:val="28"/>
          <w:szCs w:val="27"/>
        </w:rPr>
        <w:lastRenderedPageBreak/>
        <w:t>РЕЗУЛЬТАТЫ ОСВОЕНИЯ КУРСА</w:t>
      </w:r>
    </w:p>
    <w:p w:rsidR="00027361" w:rsidRPr="00027361" w:rsidRDefault="00027361" w:rsidP="008A702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  <w:r w:rsidRPr="00027361">
        <w:rPr>
          <w:b/>
          <w:color w:val="000000"/>
          <w:sz w:val="28"/>
          <w:szCs w:val="27"/>
        </w:rPr>
        <w:t>ВНЕУРОЧНОЙ ДЕЯТЕЛЬНОСТИ</w:t>
      </w:r>
    </w:p>
    <w:p w:rsidR="00027361" w:rsidRDefault="00027361" w:rsidP="008A7025">
      <w:pPr>
        <w:pStyle w:val="a3"/>
        <w:spacing w:after="0" w:afterAutospacing="0"/>
        <w:ind w:firstLine="708"/>
        <w:rPr>
          <w:color w:val="000000"/>
          <w:sz w:val="28"/>
          <w:szCs w:val="27"/>
        </w:rPr>
      </w:pPr>
      <w:r w:rsidRPr="00027361">
        <w:rPr>
          <w:color w:val="000000"/>
          <w:sz w:val="28"/>
          <w:szCs w:val="27"/>
        </w:rPr>
        <w:t xml:space="preserve">В соответствии с ФГОС данная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027361">
        <w:rPr>
          <w:color w:val="000000"/>
          <w:sz w:val="28"/>
          <w:szCs w:val="27"/>
        </w:rPr>
        <w:t>метапредметные</w:t>
      </w:r>
      <w:proofErr w:type="spellEnd"/>
      <w:r w:rsidRPr="00027361">
        <w:rPr>
          <w:color w:val="000000"/>
          <w:sz w:val="28"/>
          <w:szCs w:val="27"/>
        </w:rPr>
        <w:t>, предметные результаты</w:t>
      </w:r>
      <w:r>
        <w:rPr>
          <w:color w:val="000000"/>
          <w:sz w:val="28"/>
          <w:szCs w:val="27"/>
        </w:rPr>
        <w:t>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Важнейшие </w:t>
      </w:r>
      <w:r w:rsidRPr="00027361">
        <w:rPr>
          <w:b/>
          <w:bCs/>
          <w:color w:val="000000"/>
          <w:sz w:val="28"/>
          <w:szCs w:val="28"/>
        </w:rPr>
        <w:t>личностные результаты</w:t>
      </w:r>
      <w:r w:rsidRPr="00027361">
        <w:rPr>
          <w:color w:val="000000"/>
          <w:sz w:val="28"/>
          <w:szCs w:val="28"/>
        </w:rPr>
        <w:t>: осознание своей идентичности как гражданина страны; осмысление нравственного опыта предшествующих поколений, способность к определению своей позиции и ответственному поведению; уважение к своему народу, своей стране, к своему краю.</w:t>
      </w:r>
    </w:p>
    <w:p w:rsidR="008A7025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027361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027361">
        <w:rPr>
          <w:b/>
          <w:bCs/>
          <w:color w:val="000000"/>
          <w:sz w:val="28"/>
          <w:szCs w:val="28"/>
        </w:rPr>
        <w:t xml:space="preserve"> результаты</w:t>
      </w:r>
      <w:r w:rsidRPr="00027361">
        <w:rPr>
          <w:color w:val="000000"/>
          <w:sz w:val="28"/>
          <w:szCs w:val="28"/>
        </w:rPr>
        <w:t xml:space="preserve">: способность организовывать свою деятельность; владеть умениями работать с учебной и внешкольной информацией; способность решать творческие задачи и представлять результаты своей деятельности в различных </w:t>
      </w:r>
      <w:proofErr w:type="gramStart"/>
      <w:r w:rsidRPr="00027361">
        <w:rPr>
          <w:color w:val="000000"/>
          <w:sz w:val="28"/>
          <w:szCs w:val="28"/>
        </w:rPr>
        <w:t>формах( сообщение</w:t>
      </w:r>
      <w:proofErr w:type="gramEnd"/>
      <w:r w:rsidRPr="00027361">
        <w:rPr>
          <w:color w:val="000000"/>
          <w:sz w:val="28"/>
          <w:szCs w:val="28"/>
        </w:rPr>
        <w:t>, презентация, творческая работа), готовность сотрудничать с соучениками, к коллективной работе.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Предметные результаты</w:t>
      </w:r>
      <w:r w:rsidRPr="00027361">
        <w:rPr>
          <w:color w:val="000000"/>
          <w:sz w:val="28"/>
          <w:szCs w:val="28"/>
        </w:rPr>
        <w:t>: более глубокое понимание истории, новые исторические знания о деятельности и роли исторических личностей в истории России и Нижегородского края, приобретение социальных знаний, стимулирование учащихся к дальнейшему проникновению в мир истории, к творческой, поисковой деятельности, создание творческих работ о ведущих деятелей культуры, политических, общественных, государственных деятелей России, подготовка к ГИА.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В результате изучения истории в рамках кружка ученик должен знать/ понимать</w:t>
      </w:r>
      <w:r>
        <w:rPr>
          <w:b/>
          <w:bCs/>
          <w:color w:val="000000"/>
          <w:sz w:val="28"/>
          <w:szCs w:val="28"/>
        </w:rPr>
        <w:t>: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 xml:space="preserve">- имена выдающихся деятелей отечественной истории; основные события героических страниц истории </w:t>
      </w:r>
      <w:r w:rsidR="008A7025">
        <w:rPr>
          <w:color w:val="000000"/>
          <w:sz w:val="28"/>
          <w:szCs w:val="28"/>
        </w:rPr>
        <w:t xml:space="preserve">Орловского </w:t>
      </w:r>
      <w:r w:rsidRPr="00027361">
        <w:rPr>
          <w:color w:val="000000"/>
          <w:sz w:val="28"/>
          <w:szCs w:val="28"/>
        </w:rPr>
        <w:t>края и России, влияние нравственных качеств личности на их конкретную деятельность.</w:t>
      </w:r>
    </w:p>
    <w:p w:rsid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Уметь</w:t>
      </w:r>
      <w:r>
        <w:rPr>
          <w:b/>
          <w:bCs/>
          <w:color w:val="000000"/>
          <w:sz w:val="28"/>
          <w:szCs w:val="28"/>
        </w:rPr>
        <w:t>:</w:t>
      </w:r>
    </w:p>
    <w:p w:rsid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характеризовать</w:t>
      </w:r>
      <w:r w:rsidRPr="00027361">
        <w:rPr>
          <w:color w:val="000000"/>
          <w:sz w:val="28"/>
          <w:szCs w:val="28"/>
        </w:rPr>
        <w:t>: адоптированные исторические источники, к</w:t>
      </w:r>
      <w:r>
        <w:rPr>
          <w:color w:val="000000"/>
          <w:sz w:val="28"/>
          <w:szCs w:val="28"/>
        </w:rPr>
        <w:t>онкретных исторических деятелей.</w:t>
      </w:r>
    </w:p>
    <w:p w:rsidR="00027361" w:rsidRP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объяснять: </w:t>
      </w:r>
      <w:r w:rsidRPr="00027361">
        <w:rPr>
          <w:color w:val="000000"/>
          <w:sz w:val="28"/>
          <w:szCs w:val="28"/>
        </w:rPr>
        <w:t>роль конкретных людей в историческом процессе;</w:t>
      </w:r>
    </w:p>
    <w:p w:rsid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приводить примеры:</w:t>
      </w:r>
      <w:r w:rsidRPr="00027361">
        <w:rPr>
          <w:color w:val="000000"/>
          <w:sz w:val="28"/>
          <w:szCs w:val="28"/>
        </w:rPr>
        <w:t> различных видов деятельности исторических личностей, их конкретного вклада в развитие страны; героизма и патриотизма людей в тяжелые годы суровых испытаний и мирное время; вклада российских ученых и деятелей культуры в развитие отечественной и мировой науки и культуры;</w:t>
      </w:r>
    </w:p>
    <w:p w:rsidR="00027361" w:rsidRP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027361">
        <w:rPr>
          <w:color w:val="000000"/>
          <w:sz w:val="28"/>
          <w:szCs w:val="28"/>
        </w:rPr>
        <w:t> для: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поиска и использования исторической информации;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изложения собственных суждений о происходящих событиях и явлениях;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осуществления творческих работ и проектов по исторической тематике;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выбора соответствующих закону форм поведения и действий в типичных жизненных ситуациях.</w:t>
      </w:r>
    </w:p>
    <w:p w:rsidR="00027361" w:rsidRDefault="00027361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br w:type="page"/>
      </w:r>
    </w:p>
    <w:p w:rsidR="00F347FB" w:rsidRDefault="00F347FB" w:rsidP="00F347FB">
      <w:pPr>
        <w:pStyle w:val="c2"/>
        <w:shd w:val="clear" w:color="auto" w:fill="FFFFFF"/>
        <w:spacing w:before="0" w:beforeAutospacing="0" w:after="0" w:afterAutospacing="0"/>
        <w:ind w:left="398"/>
        <w:jc w:val="center"/>
        <w:rPr>
          <w:rStyle w:val="c7"/>
          <w:b/>
          <w:bCs/>
          <w:color w:val="000000"/>
          <w:sz w:val="28"/>
          <w:szCs w:val="28"/>
        </w:rPr>
      </w:pPr>
      <w:r w:rsidRPr="00F347FB">
        <w:rPr>
          <w:rStyle w:val="c7"/>
          <w:b/>
          <w:bCs/>
          <w:color w:val="000000"/>
          <w:sz w:val="28"/>
          <w:szCs w:val="28"/>
        </w:rPr>
        <w:lastRenderedPageBreak/>
        <w:t xml:space="preserve">Содержание программы </w:t>
      </w:r>
    </w:p>
    <w:p w:rsidR="00F347FB" w:rsidRPr="00F347FB" w:rsidRDefault="00F347FB" w:rsidP="00F347FB">
      <w:pPr>
        <w:pStyle w:val="c2"/>
        <w:shd w:val="clear" w:color="auto" w:fill="FFFFFF"/>
        <w:spacing w:before="0" w:beforeAutospacing="0" w:after="0" w:afterAutospacing="0"/>
        <w:ind w:left="398"/>
        <w:jc w:val="center"/>
        <w:rPr>
          <w:rStyle w:val="c7"/>
          <w:b/>
          <w:bCs/>
          <w:color w:val="000000"/>
          <w:sz w:val="28"/>
          <w:szCs w:val="28"/>
        </w:rPr>
      </w:pPr>
      <w:r w:rsidRPr="00F347FB">
        <w:rPr>
          <w:rStyle w:val="c7"/>
          <w:b/>
          <w:bCs/>
          <w:color w:val="000000"/>
          <w:sz w:val="28"/>
          <w:szCs w:val="28"/>
        </w:rPr>
        <w:t>внеурочной деятельности</w:t>
      </w:r>
    </w:p>
    <w:p w:rsidR="00DF2D45" w:rsidRPr="000F78C0" w:rsidRDefault="00DF2D45" w:rsidP="00F207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b/>
          <w:bCs/>
          <w:color w:val="000000"/>
          <w:sz w:val="28"/>
          <w:szCs w:val="28"/>
        </w:rPr>
        <w:t>Введение. Человек – творец истории. 6ч.</w:t>
      </w:r>
    </w:p>
    <w:p w:rsidR="00DF2D45" w:rsidRPr="000F78C0" w:rsidRDefault="00DF2D45" w:rsidP="00F207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Что такое история: Всеобщая история и история России. История России и Орловского края.</w:t>
      </w:r>
    </w:p>
    <w:p w:rsidR="00DF2D45" w:rsidRPr="000F78C0" w:rsidRDefault="00DF2D45" w:rsidP="00F207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Понятие об исторических источниках и их видах. Работа с различными источниками: справочники, энциклопедии, исторические источники, историческая и художественная литература, электронные ресурсы. Понятие об архивах, музеях, библиотеке. Знаменательные даты.</w:t>
      </w:r>
    </w:p>
    <w:p w:rsidR="00DF2D45" w:rsidRPr="000F78C0" w:rsidRDefault="00DF2D45" w:rsidP="000F78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F78C0">
        <w:rPr>
          <w:rStyle w:val="c25"/>
          <w:iCs/>
          <w:color w:val="000000"/>
          <w:sz w:val="28"/>
          <w:szCs w:val="28"/>
        </w:rPr>
        <w:t>Человек в истории.</w:t>
      </w:r>
      <w:r w:rsidRPr="000F78C0">
        <w:rPr>
          <w:rStyle w:val="c32"/>
          <w:b/>
          <w:bCs/>
          <w:color w:val="000000"/>
          <w:sz w:val="28"/>
          <w:szCs w:val="28"/>
        </w:rPr>
        <w:t> </w:t>
      </w:r>
      <w:r w:rsidRPr="000F78C0">
        <w:rPr>
          <w:color w:val="000000"/>
          <w:sz w:val="28"/>
          <w:szCs w:val="28"/>
        </w:rPr>
        <w:t xml:space="preserve">Влияние личности на историю. </w:t>
      </w:r>
      <w:r w:rsidRPr="000F78C0">
        <w:rPr>
          <w:rStyle w:val="c1"/>
          <w:color w:val="000000"/>
          <w:sz w:val="28"/>
          <w:szCs w:val="28"/>
        </w:rPr>
        <w:t>Происхождение фамилий. Моя родословная. Мое имя.</w:t>
      </w:r>
      <w:r w:rsidRPr="000F78C0">
        <w:rPr>
          <w:rStyle w:val="c32"/>
          <w:b/>
          <w:bCs/>
          <w:color w:val="000000"/>
          <w:sz w:val="28"/>
          <w:szCs w:val="28"/>
        </w:rPr>
        <w:t> </w:t>
      </w:r>
    </w:p>
    <w:p w:rsidR="00DF2D45" w:rsidRPr="000F78C0" w:rsidRDefault="00DF2D45" w:rsidP="00F2078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Составление и обсуждение плана характеристики исторической личности.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b/>
          <w:bCs/>
          <w:iCs/>
          <w:color w:val="000000"/>
          <w:sz w:val="28"/>
          <w:szCs w:val="22"/>
        </w:rPr>
        <w:t>Первобытное общество (3 часа). </w:t>
      </w:r>
      <w:r w:rsidRPr="00292C6B">
        <w:rPr>
          <w:rStyle w:val="c1"/>
          <w:color w:val="000000"/>
          <w:sz w:val="28"/>
          <w:szCs w:val="22"/>
        </w:rPr>
        <w:t>Гипотезы о происхождении человека. Облик древнейших людей. Овладение огнем. Орудия труда и занятия древнейших людей. Долгий путь к «человеку разумному». Зарождение искусства и религиозных верований.</w:t>
      </w:r>
    </w:p>
    <w:p w:rsidR="00F20784" w:rsidRDefault="00F20784" w:rsidP="00F347FB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>Древний Восток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Древний Египет. </w:t>
      </w:r>
      <w:r w:rsidRPr="00292C6B">
        <w:rPr>
          <w:rStyle w:val="c1"/>
          <w:color w:val="000000"/>
          <w:sz w:val="28"/>
          <w:szCs w:val="22"/>
        </w:rPr>
        <w:t>Секреты пирамид. </w:t>
      </w:r>
      <w:r w:rsidRPr="00292C6B">
        <w:rPr>
          <w:rStyle w:val="c25"/>
          <w:iCs/>
          <w:color w:val="000000"/>
          <w:sz w:val="28"/>
          <w:szCs w:val="22"/>
        </w:rPr>
        <w:t>Западная Азия.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 xml:space="preserve">Природные условия и население </w:t>
      </w:r>
      <w:proofErr w:type="spellStart"/>
      <w:r w:rsidRPr="00292C6B">
        <w:rPr>
          <w:rStyle w:val="c1"/>
          <w:color w:val="000000"/>
          <w:sz w:val="28"/>
          <w:szCs w:val="22"/>
        </w:rPr>
        <w:t>Двуречья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(Южной Месопотамии). Вавилонское царство.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 xml:space="preserve">Город Вавилон. Традиции и обычаи. Боги и храмы Древней Месопотамии. Превращение Ассирии в могущественную военную державу. Библиотека </w:t>
      </w:r>
      <w:proofErr w:type="spellStart"/>
      <w:r w:rsidRPr="00292C6B">
        <w:rPr>
          <w:rStyle w:val="c1"/>
          <w:color w:val="000000"/>
          <w:sz w:val="28"/>
          <w:szCs w:val="22"/>
        </w:rPr>
        <w:t>Ашшурбанапала</w:t>
      </w:r>
      <w:proofErr w:type="spellEnd"/>
      <w:r w:rsidRPr="00292C6B">
        <w:rPr>
          <w:rStyle w:val="c1"/>
          <w:color w:val="000000"/>
          <w:sz w:val="28"/>
          <w:szCs w:val="22"/>
        </w:rPr>
        <w:t>. Финикия. Изобретения финикийцев.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Индия и Китай в древности. </w:t>
      </w:r>
      <w:r w:rsidRPr="00292C6B">
        <w:rPr>
          <w:rStyle w:val="c1"/>
          <w:color w:val="000000"/>
          <w:sz w:val="28"/>
          <w:szCs w:val="22"/>
        </w:rPr>
        <w:t>Древняя Индия.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Местоположение и природа.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Занятия, нравы и обычаи народов Древней Индии. Религиозные верования. Города и жилища. Древний Китай.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Изобретения и открытия древних китайцев.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32"/>
          <w:b/>
          <w:bCs/>
          <w:color w:val="000000"/>
          <w:sz w:val="28"/>
          <w:szCs w:val="22"/>
        </w:rPr>
        <w:t>        </w:t>
      </w:r>
      <w:r w:rsidR="00F20784">
        <w:rPr>
          <w:rStyle w:val="c25"/>
          <w:b/>
          <w:bCs/>
          <w:iCs/>
          <w:color w:val="000000"/>
          <w:sz w:val="28"/>
          <w:szCs w:val="22"/>
        </w:rPr>
        <w:t>Древняя Греция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Древнейшая Греция.</w:t>
      </w:r>
      <w:r w:rsidRPr="00292C6B">
        <w:rPr>
          <w:rStyle w:val="c1"/>
          <w:color w:val="000000"/>
          <w:sz w:val="28"/>
          <w:szCs w:val="22"/>
        </w:rPr>
        <w:t> Природа и население Древней Греции. </w:t>
      </w:r>
      <w:r w:rsidRPr="00292C6B">
        <w:rPr>
          <w:rStyle w:val="c25"/>
          <w:iCs/>
          <w:color w:val="000000"/>
          <w:sz w:val="28"/>
          <w:szCs w:val="22"/>
        </w:rPr>
        <w:t>Крит и Микены- древнейшие города Греции.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Археологические раскопки на Крите. Держава царя Миноса. Особенности организации жизни на Крите. Микенское царство. Микены и Троя: правда или вымысел. «Илиада» и «Одиссея» Гомера как памятники истории и литературы. </w:t>
      </w:r>
      <w:r w:rsidRPr="00292C6B">
        <w:rPr>
          <w:rStyle w:val="c25"/>
          <w:iCs/>
          <w:color w:val="000000"/>
          <w:sz w:val="28"/>
          <w:szCs w:val="22"/>
        </w:rPr>
        <w:t>Государства - полисы Древней Греции.</w:t>
      </w:r>
      <w:r w:rsidRPr="00292C6B">
        <w:rPr>
          <w:rStyle w:val="c1"/>
          <w:color w:val="000000"/>
          <w:sz w:val="28"/>
          <w:szCs w:val="22"/>
        </w:rPr>
        <w:t xml:space="preserve"> Афины и Спарта - два пути развития греческой государственности. Законы </w:t>
      </w:r>
      <w:proofErr w:type="spellStart"/>
      <w:r w:rsidRPr="00292C6B">
        <w:rPr>
          <w:rStyle w:val="c1"/>
          <w:color w:val="000000"/>
          <w:sz w:val="28"/>
          <w:szCs w:val="22"/>
        </w:rPr>
        <w:t>Драконта</w:t>
      </w:r>
      <w:proofErr w:type="spellEnd"/>
      <w:r w:rsidRPr="00292C6B">
        <w:rPr>
          <w:rStyle w:val="c1"/>
          <w:color w:val="000000"/>
          <w:sz w:val="28"/>
          <w:szCs w:val="22"/>
        </w:rPr>
        <w:t>. Борьба демоса и аристократов. Реформы Солона и их значение в жизни Афин. Рождение афинской демократии. Греческие тираны. Возникновение Спартанского государства, его социальная организация.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>Законы Ликурга. Образ жизни Спартанцев. Илоты. Спартанский воин. Олимпийские игры в жизни древних греков. Развитие научных знаний.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Древнегреческие мыслители. Образование. Древнегреческий театр.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Трагедии и комедии. Эсхил, Еврипид, Софокл, Аристофан Памятники греческого искусства.  Завоевания Александра Македонского и их последствия.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32"/>
          <w:b/>
          <w:bCs/>
          <w:color w:val="000000"/>
          <w:sz w:val="28"/>
          <w:szCs w:val="22"/>
        </w:rPr>
        <w:t>        </w:t>
      </w:r>
      <w:r w:rsidR="00F20784">
        <w:rPr>
          <w:rStyle w:val="c25"/>
          <w:b/>
          <w:bCs/>
          <w:iCs/>
          <w:color w:val="000000"/>
          <w:sz w:val="28"/>
          <w:szCs w:val="22"/>
        </w:rPr>
        <w:t>Древний Рим</w:t>
      </w:r>
    </w:p>
    <w:p w:rsidR="00F347FB" w:rsidRPr="00292C6B" w:rsidRDefault="00F347FB" w:rsidP="00F347FB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Ранний Рим.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Легенда об основании Рима.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Рождение республики.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Патриции и плебеи, борьба между ними. Народные трибуны. Победы плебеев. </w:t>
      </w:r>
      <w:r w:rsidRPr="00292C6B">
        <w:rPr>
          <w:rStyle w:val="c1"/>
          <w:color w:val="000000"/>
          <w:sz w:val="28"/>
          <w:szCs w:val="22"/>
        </w:rPr>
        <w:lastRenderedPageBreak/>
        <w:t>Государственное устройство Римской республики. Народное собрание. Сенат. Консулы. Должностные лица.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Армия Древнего Рима.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Римский воин и его вооружение. Организация римской армии и военное искусство римлян. </w:t>
      </w:r>
      <w:r w:rsidRPr="00292C6B">
        <w:rPr>
          <w:rStyle w:val="c25"/>
          <w:iCs/>
          <w:color w:val="000000"/>
          <w:sz w:val="28"/>
          <w:szCs w:val="22"/>
        </w:rPr>
        <w:t>Кризис и падение Римской республики.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Рабство в Риме. Источники рабства. Рабы и свободные. Гладиаторы. Восстание Спартака.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Гражданские войны в Римской республике.  Гай Юлий Цезарь: путь к вершине власти.</w:t>
      </w:r>
      <w:r w:rsidRPr="00292C6B">
        <w:rPr>
          <w:rStyle w:val="c1"/>
          <w:color w:val="000000"/>
          <w:sz w:val="28"/>
          <w:szCs w:val="22"/>
        </w:rPr>
        <w:t> Диктатура Цезаря. Гибель Цезаря.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Борьба за власть после смерти Цезаря.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Гибель республики.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Август. Марк Антоний. Установление Римской империи. Реформы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Октавиана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Августа. Завоевательные походы.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Римская империя (30г.до н.э.-476г.н.э.)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Наследники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Октавиана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Августа. Нерон: «актёр на троне». «Золотой век» Римской империи. Императоры Траян, Марк </w:t>
      </w:r>
      <w:proofErr w:type="spellStart"/>
      <w:r w:rsidRPr="00292C6B">
        <w:rPr>
          <w:rStyle w:val="c1"/>
          <w:color w:val="000000"/>
          <w:sz w:val="28"/>
          <w:szCs w:val="22"/>
        </w:rPr>
        <w:t>Аврелий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. </w:t>
      </w:r>
      <w:r w:rsidRPr="00292C6B">
        <w:rPr>
          <w:rStyle w:val="c25"/>
          <w:iCs/>
          <w:color w:val="000000"/>
          <w:sz w:val="28"/>
          <w:szCs w:val="22"/>
        </w:rPr>
        <w:t>Культура Римской империи. </w:t>
      </w:r>
      <w:r w:rsidRPr="00292C6B">
        <w:rPr>
          <w:rStyle w:val="c1"/>
          <w:color w:val="000000"/>
          <w:sz w:val="28"/>
          <w:szCs w:val="22"/>
        </w:rPr>
        <w:t>Архитектура и скульптура. Римские поэты, писатели, историки. Ораторское искусство. Римское право. Рим эпохи империи.</w:t>
      </w:r>
    </w:p>
    <w:p w:rsidR="00DB37C9" w:rsidRDefault="00F347FB" w:rsidP="00F20784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 w:rsidRPr="00292C6B">
        <w:rPr>
          <w:rStyle w:val="c25"/>
          <w:b/>
          <w:bCs/>
          <w:iCs/>
          <w:color w:val="000000"/>
          <w:sz w:val="28"/>
          <w:szCs w:val="22"/>
        </w:rPr>
        <w:t>Основные итоги, характерные черты развития стран и</w:t>
      </w:r>
      <w:r w:rsidR="00F20784">
        <w:rPr>
          <w:rStyle w:val="c25"/>
          <w:b/>
          <w:bCs/>
          <w:iCs/>
          <w:color w:val="000000"/>
          <w:sz w:val="28"/>
          <w:szCs w:val="22"/>
        </w:rPr>
        <w:t xml:space="preserve"> народов в Древнем мире. </w:t>
      </w:r>
    </w:p>
    <w:p w:rsidR="00DB37C9" w:rsidRDefault="00DB37C9" w:rsidP="00F20784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Выдающиеся личности средневековой Европы. </w:t>
      </w:r>
      <w:r w:rsidRPr="00DB37C9">
        <w:rPr>
          <w:rStyle w:val="c25"/>
          <w:bCs/>
          <w:iCs/>
          <w:color w:val="000000"/>
          <w:sz w:val="28"/>
          <w:szCs w:val="22"/>
        </w:rPr>
        <w:t>Византия при</w:t>
      </w:r>
      <w:r>
        <w:rPr>
          <w:rStyle w:val="c25"/>
          <w:b/>
          <w:bCs/>
          <w:iCs/>
          <w:color w:val="000000"/>
          <w:sz w:val="28"/>
          <w:szCs w:val="22"/>
        </w:rPr>
        <w:t xml:space="preserve"> </w:t>
      </w:r>
      <w:r w:rsidRPr="00DB37C9">
        <w:rPr>
          <w:rStyle w:val="c25"/>
          <w:bCs/>
          <w:iCs/>
          <w:color w:val="000000"/>
          <w:sz w:val="28"/>
          <w:szCs w:val="22"/>
        </w:rPr>
        <w:t>Юстиниане</w:t>
      </w:r>
      <w:r>
        <w:rPr>
          <w:rStyle w:val="c25"/>
          <w:bCs/>
          <w:iCs/>
          <w:color w:val="000000"/>
          <w:sz w:val="28"/>
          <w:szCs w:val="22"/>
        </w:rPr>
        <w:t xml:space="preserve">. Папа Римский. Карл Великий. Вильгельм завоеватель. Жанна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</w:t>
      </w:r>
      <w:r w:rsidRPr="00DB37C9">
        <w:rPr>
          <w:rStyle w:val="c25"/>
          <w:bCs/>
          <w:iCs/>
          <w:color w:val="000000"/>
          <w:sz w:val="28"/>
          <w:szCs w:val="22"/>
        </w:rPr>
        <w:t>`</w:t>
      </w:r>
      <w:r>
        <w:rPr>
          <w:rStyle w:val="c25"/>
          <w:bCs/>
          <w:iCs/>
          <w:color w:val="000000"/>
          <w:sz w:val="28"/>
          <w:szCs w:val="22"/>
        </w:rPr>
        <w:t>Арк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>. Король Артур и рыцари круглого стола.</w:t>
      </w:r>
    </w:p>
    <w:p w:rsidR="00DB37C9" w:rsidRDefault="00DB37C9" w:rsidP="00DB37C9">
      <w:pPr>
        <w:pStyle w:val="c51"/>
        <w:shd w:val="clear" w:color="auto" w:fill="FFFFFF"/>
        <w:tabs>
          <w:tab w:val="left" w:pos="4275"/>
        </w:tabs>
        <w:spacing w:before="0" w:beforeAutospacing="0" w:after="0" w:afterAutospacing="0"/>
        <w:ind w:firstLine="708"/>
        <w:jc w:val="both"/>
        <w:rPr>
          <w:rStyle w:val="c25"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Выдающиеся личности </w:t>
      </w:r>
      <w:r w:rsidRPr="00DB37C9">
        <w:rPr>
          <w:rStyle w:val="c25"/>
          <w:b/>
          <w:bCs/>
          <w:iCs/>
          <w:color w:val="000000"/>
          <w:sz w:val="28"/>
          <w:szCs w:val="22"/>
        </w:rPr>
        <w:t>Нового времени</w:t>
      </w:r>
      <w:r>
        <w:rPr>
          <w:rStyle w:val="c25"/>
          <w:bCs/>
          <w:iCs/>
          <w:color w:val="000000"/>
          <w:sz w:val="28"/>
          <w:szCs w:val="22"/>
        </w:rPr>
        <w:t xml:space="preserve"> в Европе. Путешественники </w:t>
      </w:r>
      <w:proofErr w:type="gramStart"/>
      <w:r>
        <w:rPr>
          <w:rStyle w:val="c25"/>
          <w:bCs/>
          <w:iCs/>
          <w:color w:val="000000"/>
          <w:sz w:val="28"/>
          <w:szCs w:val="22"/>
        </w:rPr>
        <w:t>( Х.</w:t>
      </w:r>
      <w:proofErr w:type="gramEnd"/>
      <w:r>
        <w:rPr>
          <w:rStyle w:val="c25"/>
          <w:bCs/>
          <w:iCs/>
          <w:color w:val="000000"/>
          <w:sz w:val="28"/>
          <w:szCs w:val="22"/>
        </w:rPr>
        <w:t xml:space="preserve"> Колумб, Ф.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Магелан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 и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др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). Деятели Реформации (М. Лютер,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Ж.Кальвин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 и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др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>). Английские Тюдоры и Стюарты. Выдающиеся Американцы. Личности французской истории (Людовики, Наполеон).</w:t>
      </w:r>
    </w:p>
    <w:p w:rsidR="00C21353" w:rsidRPr="00C21353" w:rsidRDefault="00C21353" w:rsidP="00C2135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C21353">
        <w:rPr>
          <w:b/>
          <w:sz w:val="28"/>
        </w:rPr>
        <w:t>Государственные и военные деятели России:</w:t>
      </w:r>
      <w:r w:rsidRPr="00C21353">
        <w:rPr>
          <w:sz w:val="28"/>
        </w:rPr>
        <w:t xml:space="preserve"> Александр Невский, Андрей </w:t>
      </w:r>
      <w:proofErr w:type="spellStart"/>
      <w:r w:rsidRPr="00C21353">
        <w:rPr>
          <w:sz w:val="28"/>
        </w:rPr>
        <w:t>Боголюбский</w:t>
      </w:r>
      <w:proofErr w:type="spellEnd"/>
      <w:r w:rsidRPr="00C21353">
        <w:rPr>
          <w:sz w:val="28"/>
        </w:rPr>
        <w:t>, Владимир Мономах, Владимир Святой, Дмитрий Донской, Иван Калита, Иван III, Игорь, Олег, Ольга, Рюрик, Юрий Долгорукий, Ярослав Мудрый.</w:t>
      </w:r>
      <w:r>
        <w:rPr>
          <w:sz w:val="28"/>
        </w:rPr>
        <w:t xml:space="preserve"> </w:t>
      </w:r>
      <w:proofErr w:type="spellStart"/>
      <w:r w:rsidRPr="00C21353">
        <w:rPr>
          <w:sz w:val="28"/>
        </w:rPr>
        <w:t>А.Ф.Адашев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И.И.Болотников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ВасилийIII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Е.Глинская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Б.Годунов</w:t>
      </w:r>
      <w:proofErr w:type="spellEnd"/>
      <w:r w:rsidRPr="00C21353">
        <w:rPr>
          <w:sz w:val="28"/>
        </w:rPr>
        <w:t xml:space="preserve">, Ермак, Иван </w:t>
      </w:r>
      <w:proofErr w:type="spellStart"/>
      <w:r w:rsidRPr="00C21353">
        <w:rPr>
          <w:sz w:val="28"/>
        </w:rPr>
        <w:t>IVГрозный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ЛжедмитрийI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ЛжедмитрийII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К.Минин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Д.М.Пожарский</w:t>
      </w:r>
      <w:proofErr w:type="spellEnd"/>
      <w:r w:rsidRPr="00C21353">
        <w:rPr>
          <w:sz w:val="28"/>
        </w:rPr>
        <w:t>, Первые Романовы.</w:t>
      </w:r>
    </w:p>
    <w:p w:rsidR="00C21353" w:rsidRPr="00C21353" w:rsidRDefault="00C21353" w:rsidP="00C213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Общественные и военные деятели: </w:t>
      </w:r>
      <w:r w:rsidRPr="00C21353">
        <w:rPr>
          <w:rFonts w:ascii="Times New Roman" w:hAnsi="Times New Roman" w:cs="Times New Roman"/>
          <w:sz w:val="28"/>
          <w:szCs w:val="28"/>
        </w:rPr>
        <w:t xml:space="preserve">протопоп Аввакум, патриарх Никон,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С.Полоцкий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С.Т.Разин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С.Ф.Ушаков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И.Федоров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>, патриарх Филаре</w:t>
      </w:r>
      <w:r>
        <w:rPr>
          <w:rFonts w:ascii="Times New Roman" w:hAnsi="Times New Roman" w:cs="Times New Roman"/>
          <w:sz w:val="28"/>
          <w:szCs w:val="28"/>
        </w:rPr>
        <w:t>т, митрополит Филипп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>) и др.</w:t>
      </w:r>
    </w:p>
    <w:p w:rsidR="00F347FB" w:rsidRDefault="00F20784" w:rsidP="00F20784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>Подготовка и защита проектов.</w:t>
      </w:r>
    </w:p>
    <w:p w:rsidR="00F20784" w:rsidRPr="00292C6B" w:rsidRDefault="00F20784" w:rsidP="00F20784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Итоговое занятие. 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Формы организации внеурочной деятельности: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лекции с последующим опросом;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лекции с обсуждением документов;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практические занятия;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проекты;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проблемно-ценностные дискуссии;</w:t>
      </w: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тематические диспуты.</w:t>
      </w:r>
    </w:p>
    <w:p w:rsid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</w:p>
    <w:p w:rsidR="00675A76" w:rsidRPr="00675A76" w:rsidRDefault="00675A76" w:rsidP="00675A76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При реализации данного курса используются следующие виды деятельности: познавательная, исследовательская деятельность, игровая.</w:t>
      </w:r>
    </w:p>
    <w:p w:rsidR="00DF2D45" w:rsidRDefault="00DF2D45" w:rsidP="00F347FB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32"/>
          <w:b/>
          <w:bCs/>
          <w:color w:val="000000"/>
          <w:sz w:val="22"/>
          <w:szCs w:val="22"/>
        </w:rPr>
      </w:pPr>
    </w:p>
    <w:p w:rsidR="00F347FB" w:rsidRDefault="00F347FB" w:rsidP="00F347FB">
      <w:pPr>
        <w:pStyle w:val="c51"/>
        <w:shd w:val="clear" w:color="auto" w:fill="FFFFFF"/>
        <w:spacing w:before="0" w:beforeAutospacing="0" w:after="0" w:afterAutospacing="0"/>
        <w:ind w:firstLine="398"/>
        <w:jc w:val="both"/>
        <w:rPr>
          <w:rFonts w:ascii="Calibri" w:hAnsi="Calibri"/>
          <w:color w:val="000000"/>
          <w:sz w:val="22"/>
          <w:szCs w:val="22"/>
        </w:rPr>
      </w:pPr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год обучения</w:t>
      </w:r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0F78C0" w:rsidTr="008A7025">
        <w:tc>
          <w:tcPr>
            <w:tcW w:w="724" w:type="dxa"/>
          </w:tcPr>
          <w:p w:rsidR="000F78C0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0F78C0" w:rsidRPr="0067431A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0F78C0" w:rsidRPr="0067431A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0F78C0" w:rsidRPr="00F20784" w:rsidRDefault="008A7025" w:rsidP="008A702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0F78C0" w:rsidRPr="00F20784" w:rsidRDefault="00F20784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Первобытное общество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0F78C0" w:rsidRPr="00F20784" w:rsidRDefault="00F20784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Древний Восток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0F78C0" w:rsidRPr="00F20784" w:rsidRDefault="00F20784" w:rsidP="008A7025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20784">
              <w:rPr>
                <w:rStyle w:val="c25"/>
                <w:bCs/>
                <w:iCs/>
                <w:color w:val="000000"/>
                <w:sz w:val="28"/>
                <w:szCs w:val="28"/>
              </w:rPr>
              <w:t>Древняя Греция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0F78C0" w:rsidRPr="00F20784" w:rsidRDefault="008A7025" w:rsidP="008A7025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20784">
              <w:rPr>
                <w:rStyle w:val="c25"/>
                <w:bCs/>
                <w:iCs/>
                <w:color w:val="000000"/>
                <w:sz w:val="28"/>
                <w:szCs w:val="28"/>
              </w:rPr>
              <w:t>Древний Рим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0F78C0" w:rsidRPr="00F20784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8A7025" w:rsidTr="008A7025">
        <w:tc>
          <w:tcPr>
            <w:tcW w:w="724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548" w:type="dxa"/>
          </w:tcPr>
          <w:p w:rsidR="008A7025" w:rsidRPr="00F20784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A7025" w:rsidTr="008A7025">
        <w:tc>
          <w:tcPr>
            <w:tcW w:w="7272" w:type="dxa"/>
            <w:gridSpan w:val="2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0F78C0" w:rsidRDefault="000F78C0" w:rsidP="000F78C0">
      <w:pPr>
        <w:spacing w:after="0" w:line="240" w:lineRule="auto"/>
        <w:jc w:val="center"/>
      </w:pPr>
    </w:p>
    <w:p w:rsidR="00F20784" w:rsidRDefault="00F20784" w:rsidP="00F20784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F20784" w:rsidRDefault="00F20784" w:rsidP="00F20784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год обучения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F20784" w:rsidTr="0034718B">
        <w:tc>
          <w:tcPr>
            <w:tcW w:w="724" w:type="dxa"/>
          </w:tcPr>
          <w:p w:rsidR="00F20784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F20784" w:rsidRPr="0067431A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F20784" w:rsidRPr="0067431A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F20784" w:rsidRPr="00F20784" w:rsidRDefault="00F20784" w:rsidP="0034718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F20784" w:rsidRPr="00C21353" w:rsidRDefault="00DB37C9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353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>Выдающиеся личности средневековой Европы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F20784" w:rsidRPr="00DB37C9" w:rsidRDefault="00F20784" w:rsidP="00DB37C9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7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Государственные и военные деятели русской истории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F20784" w:rsidRPr="00DB37C9" w:rsidRDefault="00F20784" w:rsidP="00DB37C9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B37C9">
              <w:rPr>
                <w:iCs/>
                <w:sz w:val="28"/>
              </w:rPr>
              <w:t>Общественные и религиозные деятели, деяте</w:t>
            </w:r>
            <w:r w:rsidR="00DB37C9" w:rsidRPr="00DB37C9">
              <w:rPr>
                <w:iCs/>
                <w:sz w:val="28"/>
              </w:rPr>
              <w:t xml:space="preserve">ли культуры, науки и образования средневековой </w:t>
            </w:r>
            <w:r w:rsidR="00DB37C9">
              <w:rPr>
                <w:iCs/>
                <w:sz w:val="28"/>
              </w:rPr>
              <w:t>Р</w:t>
            </w:r>
            <w:r w:rsidR="00DB37C9" w:rsidRPr="00DB37C9">
              <w:rPr>
                <w:iCs/>
                <w:sz w:val="28"/>
              </w:rPr>
              <w:t>уси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F20784" w:rsidRPr="00F20784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F20784" w:rsidRPr="00F20784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20784" w:rsidTr="0034718B">
        <w:tc>
          <w:tcPr>
            <w:tcW w:w="7272" w:type="dxa"/>
            <w:gridSpan w:val="2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0F78C0" w:rsidRPr="001A7445" w:rsidRDefault="000F78C0" w:rsidP="000F7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0F78C0" w:rsidRPr="001A7445" w:rsidRDefault="000F78C0" w:rsidP="000F7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75A76" w:rsidRDefault="00675A76" w:rsidP="00675A76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675A76" w:rsidRDefault="00675A76" w:rsidP="00675A76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год обучения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675A76" w:rsidTr="0034718B">
        <w:tc>
          <w:tcPr>
            <w:tcW w:w="724" w:type="dxa"/>
          </w:tcPr>
          <w:p w:rsidR="00675A76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675A76" w:rsidRPr="0067431A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675A76" w:rsidRPr="0067431A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675A76" w:rsidRPr="00C21353" w:rsidRDefault="00675A76" w:rsidP="00675A76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353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 xml:space="preserve">Выдающиеся личности </w:t>
            </w:r>
            <w:r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>Европы в Новое время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675A76" w:rsidRPr="00DB37C9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7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Государственные и военные деятели русской истории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675A76" w:rsidRPr="00DB37C9" w:rsidRDefault="00675A76" w:rsidP="00675A76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B37C9">
              <w:rPr>
                <w:iCs/>
                <w:sz w:val="28"/>
              </w:rPr>
              <w:t>Обще</w:t>
            </w:r>
            <w:r>
              <w:rPr>
                <w:iCs/>
                <w:sz w:val="28"/>
              </w:rPr>
              <w:t>ственные, религиозные деятели и военные деятели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675A76" w:rsidTr="0034718B">
        <w:tc>
          <w:tcPr>
            <w:tcW w:w="7272" w:type="dxa"/>
            <w:gridSpan w:val="2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724E25" w:rsidRDefault="00724E25"/>
    <w:p w:rsidR="004F5921" w:rsidRDefault="00724E25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4"/>
        <w:tblpPr w:leftFromText="180" w:rightFromText="180" w:vertAnchor="text" w:tblpX="-601" w:tblpY="1"/>
        <w:tblOverlap w:val="never"/>
        <w:tblW w:w="10632" w:type="dxa"/>
        <w:tblLook w:val="04A0" w:firstRow="1" w:lastRow="0" w:firstColumn="1" w:lastColumn="0" w:noHBand="0" w:noVBand="1"/>
      </w:tblPr>
      <w:tblGrid>
        <w:gridCol w:w="675"/>
        <w:gridCol w:w="2728"/>
        <w:gridCol w:w="5115"/>
        <w:gridCol w:w="1126"/>
        <w:gridCol w:w="988"/>
      </w:tblGrid>
      <w:tr w:rsidR="00724E25" w:rsidTr="00724E25">
        <w:tc>
          <w:tcPr>
            <w:tcW w:w="675" w:type="dxa"/>
          </w:tcPr>
          <w:p w:rsidR="00724E25" w:rsidRDefault="00724E25" w:rsidP="00724E25"/>
        </w:tc>
        <w:tc>
          <w:tcPr>
            <w:tcW w:w="2728" w:type="dxa"/>
            <w:vAlign w:val="bottom"/>
          </w:tcPr>
          <w:p w:rsidR="00724E25" w:rsidRPr="003F0334" w:rsidRDefault="00724E25" w:rsidP="00724E2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15" w:type="dxa"/>
            <w:vAlign w:val="bottom"/>
          </w:tcPr>
          <w:p w:rsidR="00724E25" w:rsidRPr="003F0334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26" w:type="dxa"/>
          </w:tcPr>
          <w:p w:rsid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88" w:type="dxa"/>
          </w:tcPr>
          <w:p w:rsid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история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Исторические источники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Знаменательные даты истории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Моя родословная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Древнейшие люди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Долгий путь к «человеку разумному». 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искусства и религиозных верований.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Египетские пирамиды 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Природные условия и население </w:t>
            </w: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Двуречья</w:t>
            </w:r>
            <w:proofErr w:type="spellEnd"/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Ашшурбанапала</w:t>
            </w:r>
            <w:proofErr w:type="spellEnd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Изобретения финикийцев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Крит и Микены- древнейшие города Греции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«Илиада» и «Одиссея» Гомера как памятники истории и литературы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Реформы Солона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тираны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Спартанцы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Эсхил, Еврипид, Софокл, Аристофан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Завоевания Александра Македонского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Легенда об основании Рима.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имск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ая армия</w:t>
            </w: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военное искусство римлян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Рабство в Древнем </w:t>
            </w:r>
            <w:proofErr w:type="spellStart"/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Роиме</w:t>
            </w:r>
            <w:proofErr w:type="spellEnd"/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Гай Юлий Цезарь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Октавиан</w:t>
            </w:r>
            <w:proofErr w:type="spellEnd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Август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Нерон: «актёр на троне»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Ораторское искусство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28" w:type="dxa"/>
          </w:tcPr>
          <w:p w:rsidR="00724E25" w:rsidRPr="00724E25" w:rsidRDefault="00724E25" w:rsidP="00724E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4E25" w:rsidRDefault="00724E25" w:rsidP="00724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E25" w:rsidRDefault="00724E25" w:rsidP="00724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4"/>
        <w:tblpPr w:leftFromText="180" w:rightFromText="180" w:vertAnchor="text" w:tblpX="-601" w:tblpY="1"/>
        <w:tblOverlap w:val="never"/>
        <w:tblW w:w="10632" w:type="dxa"/>
        <w:tblLook w:val="04A0" w:firstRow="1" w:lastRow="0" w:firstColumn="1" w:lastColumn="0" w:noHBand="0" w:noVBand="1"/>
      </w:tblPr>
      <w:tblGrid>
        <w:gridCol w:w="675"/>
        <w:gridCol w:w="3544"/>
        <w:gridCol w:w="4678"/>
        <w:gridCol w:w="850"/>
        <w:gridCol w:w="885"/>
      </w:tblGrid>
      <w:tr w:rsidR="00BC48B2" w:rsidTr="0034718B">
        <w:tc>
          <w:tcPr>
            <w:tcW w:w="675" w:type="dxa"/>
          </w:tcPr>
          <w:p w:rsidR="00BC48B2" w:rsidRDefault="00BC48B2" w:rsidP="0034718B"/>
        </w:tc>
        <w:tc>
          <w:tcPr>
            <w:tcW w:w="3544" w:type="dxa"/>
            <w:vAlign w:val="bottom"/>
          </w:tcPr>
          <w:p w:rsidR="00BC48B2" w:rsidRPr="003F0334" w:rsidRDefault="00BC48B2" w:rsidP="0034718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678" w:type="dxa"/>
            <w:vAlign w:val="bottom"/>
          </w:tcPr>
          <w:p w:rsidR="00BC48B2" w:rsidRPr="003F0334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:rsidR="00BC48B2" w:rsidRPr="0034718B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4718B">
              <w:rPr>
                <w:rFonts w:ascii="Times New Roman" w:hAnsi="Times New Roman" w:cs="Times New Roman"/>
                <w:b/>
                <w:sz w:val="24"/>
                <w:szCs w:val="28"/>
              </w:rPr>
              <w:t>Дата план</w:t>
            </w:r>
          </w:p>
        </w:tc>
        <w:tc>
          <w:tcPr>
            <w:tcW w:w="885" w:type="dxa"/>
          </w:tcPr>
          <w:p w:rsidR="00BC48B2" w:rsidRPr="0034718B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4718B">
              <w:rPr>
                <w:rFonts w:ascii="Times New Roman" w:hAnsi="Times New Roman" w:cs="Times New Roman"/>
                <w:b/>
                <w:sz w:val="24"/>
                <w:szCs w:val="28"/>
              </w:rPr>
              <w:t>Дата факт</w:t>
            </w: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pStyle w:val="c51"/>
              <w:shd w:val="clear" w:color="auto" w:fill="FFFFFF"/>
              <w:spacing w:before="0" w:beforeAutospacing="0" w:after="0" w:afterAutospacing="0"/>
              <w:jc w:val="both"/>
            </w:pPr>
            <w:r w:rsidRPr="0034718B">
              <w:rPr>
                <w:rStyle w:val="c25"/>
                <w:bCs/>
                <w:iCs/>
                <w:color w:val="000000"/>
              </w:rPr>
              <w:t>Византия при</w:t>
            </w:r>
            <w:r w:rsidRPr="0034718B">
              <w:rPr>
                <w:rStyle w:val="c25"/>
                <w:b/>
                <w:bCs/>
                <w:iCs/>
                <w:color w:val="000000"/>
              </w:rPr>
              <w:t xml:space="preserve"> </w:t>
            </w:r>
            <w:r w:rsidRPr="0034718B">
              <w:rPr>
                <w:rStyle w:val="c25"/>
                <w:bCs/>
                <w:iCs/>
                <w:color w:val="000000"/>
              </w:rPr>
              <w:t xml:space="preserve">Юстиниане.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/>
              </w:rPr>
            </w:pPr>
            <w:r w:rsidRPr="0034718B">
              <w:rPr>
                <w:rStyle w:val="c25"/>
                <w:bCs/>
                <w:iCs/>
                <w:color w:val="000000"/>
              </w:rPr>
              <w:t xml:space="preserve">Папа Римский.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Карл Великий.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Наследники Карла Великого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Вильгельм завоеватель. 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Жанна </w:t>
            </w:r>
            <w:proofErr w:type="spellStart"/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д`Арк</w:t>
            </w:r>
            <w:proofErr w:type="spellEnd"/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Король Артур и рыцари круглого стола.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44" w:type="dxa"/>
          </w:tcPr>
          <w:p w:rsidR="00B60440" w:rsidRPr="00DB37C9" w:rsidRDefault="00B60440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</w:t>
            </w:r>
            <w:r w:rsidR="00347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Руси</w:t>
            </w:r>
          </w:p>
        </w:tc>
        <w:tc>
          <w:tcPr>
            <w:tcW w:w="4678" w:type="dxa"/>
            <w:shd w:val="clear" w:color="auto" w:fill="auto"/>
          </w:tcPr>
          <w:p w:rsidR="00B60440" w:rsidRPr="0034718B" w:rsidRDefault="00B60440" w:rsidP="00B6044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</w:rPr>
              <w:t>Рюрик и образование государства на Руси</w:t>
            </w:r>
          </w:p>
        </w:tc>
        <w:tc>
          <w:tcPr>
            <w:tcW w:w="850" w:type="dxa"/>
          </w:tcPr>
          <w:p w:rsidR="00B60440" w:rsidRPr="00724E25" w:rsidRDefault="00B60440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</w:tcPr>
          <w:p w:rsidR="0034718B" w:rsidRPr="0034718B" w:rsidRDefault="0034718B" w:rsidP="00B6044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</w:rPr>
              <w:t>Олег и Игорь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Княгиня Ольга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Крещение Руси. Князь Владимир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Ярослав Мудрый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Юрий Долгорукий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Дмитрий Донской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Калита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Нестор-летописец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544" w:type="dxa"/>
            <w:vAlign w:val="bottom"/>
          </w:tcPr>
          <w:p w:rsidR="00B60440" w:rsidRPr="00B60440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и Глеб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Сергий Радонежский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 и Мефодий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 и Мефодий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создатели славянской азбуки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Андрей Рублёв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Феофан Грек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Митрополит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Иларион</w:t>
            </w:r>
            <w:proofErr w:type="spellEnd"/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Даниил Заточник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Кукша</w:t>
            </w:r>
            <w:proofErr w:type="spellEnd"/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544" w:type="dxa"/>
          </w:tcPr>
          <w:p w:rsidR="0034718B" w:rsidRPr="00724E25" w:rsidRDefault="0034718B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48B2" w:rsidRDefault="00BC48B2" w:rsidP="00BC4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79B" w:rsidRDefault="004B479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18B" w:rsidRDefault="0034718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34718B" w:rsidRDefault="004B479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471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pPr w:leftFromText="180" w:rightFromText="180" w:vertAnchor="text" w:tblpX="-919" w:tblpY="1"/>
        <w:tblOverlap w:val="never"/>
        <w:tblW w:w="10950" w:type="dxa"/>
        <w:tblLook w:val="04A0" w:firstRow="1" w:lastRow="0" w:firstColumn="1" w:lastColumn="0" w:noHBand="0" w:noVBand="1"/>
      </w:tblPr>
      <w:tblGrid>
        <w:gridCol w:w="534"/>
        <w:gridCol w:w="3402"/>
        <w:gridCol w:w="5280"/>
        <w:gridCol w:w="850"/>
        <w:gridCol w:w="884"/>
      </w:tblGrid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280" w:type="dxa"/>
            <w:vAlign w:val="bottom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Cs/>
                <w:color w:val="000000"/>
                <w:sz w:val="24"/>
              </w:rPr>
              <w:t>Человек – творец истории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szCs w:val="22"/>
              </w:rPr>
            </w:pPr>
            <w:r w:rsidRPr="004B479B">
              <w:rPr>
                <w:szCs w:val="22"/>
              </w:rPr>
              <w:t>Великие географические открытия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/>
                <w:szCs w:val="22"/>
              </w:rPr>
            </w:pPr>
            <w:r w:rsidRPr="004B479B">
              <w:rPr>
                <w:bCs/>
                <w:iCs/>
                <w:color w:val="000000"/>
                <w:szCs w:val="22"/>
              </w:rPr>
              <w:t>Реформация в Европе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Династия Тюдоров в Англии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Династия Стюартов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Франция во времена кардиналов и «короля-солнце»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Наполеон Бонапарт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создал США?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Василий II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B479B">
              <w:rPr>
                <w:color w:val="000000"/>
              </w:rPr>
              <w:t>Елена Глинская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Русский царь – Иван Грозный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Два Лжедмитрий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Михаил Федорович Романов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 Михайлович «Тишайший»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А.Л.Ордин-Нащокин</w:t>
            </w:r>
            <w:proofErr w:type="spellEnd"/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при наследниках Алексея Михайловича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Ермак Тимофеевич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митрополит Филипп (</w:t>
            </w: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Колычев</w:t>
            </w:r>
            <w:proofErr w:type="spellEnd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Болотников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Минин и Пожарский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патриарх Филарет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 xml:space="preserve">патриарх 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Никон и церковная реформа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B479B">
              <w:t>Протопоп  Аввакум и старообрядцы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4B479B">
              <w:t>Симеон</w:t>
            </w:r>
            <w:proofErr w:type="spellEnd"/>
            <w:r w:rsidRPr="004B479B">
              <w:t xml:space="preserve"> Полоцкий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Е.П.Хабаров</w:t>
            </w:r>
            <w:proofErr w:type="spellEnd"/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B479B">
              <w:t>Степан Разин</w:t>
            </w:r>
          </w:p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402" w:type="dxa"/>
          </w:tcPr>
          <w:p w:rsidR="003C21E6" w:rsidRPr="004B479B" w:rsidRDefault="003C21E6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Итог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718B" w:rsidRPr="004B479B" w:rsidRDefault="0034718B" w:rsidP="003471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18B" w:rsidRDefault="0034718B" w:rsidP="00BC48B2">
      <w:pPr>
        <w:pStyle w:val="c51"/>
        <w:shd w:val="clear" w:color="auto" w:fill="FFFFFF"/>
        <w:tabs>
          <w:tab w:val="left" w:pos="4275"/>
        </w:tabs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</w:p>
    <w:p w:rsidR="00724E25" w:rsidRP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24E25" w:rsidRPr="00724E25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497" w:rsidRDefault="009B0F80">
    <w:pPr>
      <w:pStyle w:val="a8"/>
      <w:spacing w:line="14" w:lineRule="auto"/>
      <w:ind w:left="0" w:firstLine="0"/>
      <w:jc w:val="left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5168C"/>
    <w:multiLevelType w:val="hybridMultilevel"/>
    <w:tmpl w:val="64C43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9B"/>
    <w:rsid w:val="00027361"/>
    <w:rsid w:val="000F78C0"/>
    <w:rsid w:val="00286C9B"/>
    <w:rsid w:val="00292C6B"/>
    <w:rsid w:val="0034718B"/>
    <w:rsid w:val="003C21E6"/>
    <w:rsid w:val="004B479B"/>
    <w:rsid w:val="004F5921"/>
    <w:rsid w:val="00675A76"/>
    <w:rsid w:val="00724E25"/>
    <w:rsid w:val="008A7025"/>
    <w:rsid w:val="009B0F80"/>
    <w:rsid w:val="00B36203"/>
    <w:rsid w:val="00B60440"/>
    <w:rsid w:val="00BC48B2"/>
    <w:rsid w:val="00C21353"/>
    <w:rsid w:val="00DB37C9"/>
    <w:rsid w:val="00DF2D45"/>
    <w:rsid w:val="00F20784"/>
    <w:rsid w:val="00F3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4E32"/>
  <w15:docId w15:val="{2CB7B36E-3D6E-4237-980E-9C749971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47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F347FB"/>
  </w:style>
  <w:style w:type="character" w:customStyle="1" w:styleId="c1">
    <w:name w:val="c1"/>
    <w:basedOn w:val="a0"/>
    <w:rsid w:val="00F347FB"/>
  </w:style>
  <w:style w:type="character" w:customStyle="1" w:styleId="c7">
    <w:name w:val="c7"/>
    <w:basedOn w:val="a0"/>
    <w:rsid w:val="00F347FB"/>
  </w:style>
  <w:style w:type="paragraph" w:customStyle="1" w:styleId="c2">
    <w:name w:val="c2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347FB"/>
  </w:style>
  <w:style w:type="paragraph" w:customStyle="1" w:styleId="c5">
    <w:name w:val="c5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F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F78C0"/>
    <w:pPr>
      <w:spacing w:after="200" w:line="276" w:lineRule="auto"/>
      <w:ind w:left="720"/>
      <w:contextualSpacing/>
    </w:pPr>
  </w:style>
  <w:style w:type="character" w:styleId="a6">
    <w:name w:val="Emphasis"/>
    <w:basedOn w:val="a0"/>
    <w:uiPriority w:val="20"/>
    <w:qFormat/>
    <w:rsid w:val="008A702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471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34718B"/>
    <w:rPr>
      <w:color w:val="0000FF"/>
      <w:u w:val="single"/>
    </w:rPr>
  </w:style>
  <w:style w:type="paragraph" w:styleId="a8">
    <w:name w:val="Body Text"/>
    <w:basedOn w:val="a"/>
    <w:link w:val="a9"/>
    <w:qFormat/>
    <w:rsid w:val="009B0F80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9B0F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2018-10-31T13:54:00Z</cp:lastPrinted>
  <dcterms:created xsi:type="dcterms:W3CDTF">2022-09-18T14:44:00Z</dcterms:created>
  <dcterms:modified xsi:type="dcterms:W3CDTF">2025-05-06T06:03:00Z</dcterms:modified>
</cp:coreProperties>
</file>